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E" w:rsidRPr="0097411E" w:rsidRDefault="0097411E" w:rsidP="0097411E">
      <w:pPr>
        <w:jc w:val="center"/>
        <w:rPr>
          <w:rFonts w:ascii="Garamond" w:hAnsi="Garamond"/>
          <w:b/>
          <w:color w:val="000000"/>
          <w:sz w:val="32"/>
          <w:szCs w:val="32"/>
        </w:rPr>
      </w:pPr>
      <w:r w:rsidRPr="0097411E">
        <w:rPr>
          <w:rFonts w:ascii="Garamond" w:hAnsi="Garamond"/>
          <w:b/>
          <w:color w:val="000000"/>
          <w:sz w:val="32"/>
          <w:szCs w:val="32"/>
          <w:u w:val="single"/>
        </w:rPr>
        <w:t>Ne</w:t>
      </w:r>
      <w:r>
        <w:rPr>
          <w:rFonts w:ascii="Garamond" w:hAnsi="Garamond"/>
          <w:b/>
          <w:color w:val="000000"/>
          <w:sz w:val="32"/>
          <w:szCs w:val="32"/>
          <w:u w:val="single"/>
        </w:rPr>
        <w:t>w Hire Orientation Program</w:t>
      </w:r>
    </w:p>
    <w:p w:rsidR="0097411E" w:rsidRPr="0097411E" w:rsidRDefault="0097411E" w:rsidP="0097411E">
      <w:pPr>
        <w:rPr>
          <w:rFonts w:ascii="Garamond" w:hAnsi="Garamond"/>
          <w:color w:val="000000"/>
          <w:szCs w:val="24"/>
        </w:rPr>
      </w:pPr>
    </w:p>
    <w:p w:rsidR="0097411E" w:rsidRPr="0097411E" w:rsidRDefault="008D598A" w:rsidP="0097411E">
      <w:pPr>
        <w:pStyle w:val="BodyTex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aramond" w:hAnsi="Garamond"/>
          <w:b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b/>
          <w:color w:val="000000"/>
          <w:sz w:val="24"/>
          <w:szCs w:val="24"/>
        </w:rPr>
      </w:r>
      <w:r>
        <w:rPr>
          <w:rFonts w:ascii="Garamond" w:hAnsi="Garamond"/>
          <w:b/>
          <w:color w:val="000000"/>
          <w:sz w:val="24"/>
          <w:szCs w:val="24"/>
        </w:rPr>
        <w:fldChar w:fldCharType="separate"/>
      </w:r>
      <w:r>
        <w:rPr>
          <w:rFonts w:ascii="Garamond" w:hAnsi="Garamond"/>
          <w:b/>
          <w:noProof/>
          <w:color w:val="000000"/>
          <w:sz w:val="24"/>
          <w:szCs w:val="24"/>
        </w:rPr>
        <w:t>(Company Name)</w:t>
      </w:r>
      <w:r>
        <w:rPr>
          <w:rFonts w:ascii="Garamond" w:hAnsi="Garamond"/>
          <w:b/>
          <w:color w:val="000000"/>
          <w:sz w:val="24"/>
          <w:szCs w:val="24"/>
        </w:rPr>
        <w:fldChar w:fldCharType="end"/>
      </w:r>
      <w:bookmarkEnd w:id="0"/>
      <w:r w:rsidR="0097411E" w:rsidRPr="0097411E">
        <w:rPr>
          <w:rFonts w:ascii="Garamond" w:hAnsi="Garamond"/>
          <w:color w:val="000000"/>
          <w:sz w:val="24"/>
          <w:szCs w:val="24"/>
        </w:rPr>
        <w:t xml:space="preserve"> is committed to providing all “new”, </w:t>
      </w:r>
      <w:r w:rsidR="00E04E4B">
        <w:rPr>
          <w:rFonts w:ascii="Garamond" w:hAnsi="Garamond"/>
          <w:color w:val="000000"/>
          <w:sz w:val="24"/>
          <w:szCs w:val="24"/>
        </w:rPr>
        <w:t xml:space="preserve">department 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transferred and current employees with a general and specific safety orientation prior to engaging in </w:t>
      </w:r>
      <w:r w:rsidR="00E04E4B">
        <w:rPr>
          <w:rFonts w:ascii="Garamond" w:hAnsi="Garamond"/>
          <w:color w:val="000000"/>
          <w:sz w:val="24"/>
          <w:szCs w:val="24"/>
        </w:rPr>
        <w:t>assigned work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 operations.  Safety &amp; health training is one of the “key” elements of the </w:t>
      </w:r>
      <w:r>
        <w:rPr>
          <w:rFonts w:ascii="Garamond" w:hAnsi="Garamond"/>
          <w:b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Garamond" w:hAnsi="Garamond"/>
          <w:b/>
          <w:color w:val="000000"/>
          <w:sz w:val="24"/>
          <w:szCs w:val="24"/>
        </w:rPr>
        <w:instrText xml:space="preserve"> FORMTEXT </w:instrText>
      </w:r>
      <w:r>
        <w:rPr>
          <w:rFonts w:ascii="Garamond" w:hAnsi="Garamond"/>
          <w:b/>
          <w:color w:val="000000"/>
          <w:sz w:val="24"/>
          <w:szCs w:val="24"/>
        </w:rPr>
      </w:r>
      <w:r>
        <w:rPr>
          <w:rFonts w:ascii="Garamond" w:hAnsi="Garamond"/>
          <w:b/>
          <w:color w:val="000000"/>
          <w:sz w:val="24"/>
          <w:szCs w:val="24"/>
        </w:rPr>
        <w:fldChar w:fldCharType="separate"/>
      </w:r>
      <w:r>
        <w:rPr>
          <w:rFonts w:ascii="Garamond" w:hAnsi="Garamond"/>
          <w:b/>
          <w:noProof/>
          <w:color w:val="000000"/>
          <w:sz w:val="24"/>
          <w:szCs w:val="24"/>
        </w:rPr>
        <w:t>(Company Name)</w:t>
      </w:r>
      <w:bookmarkStart w:id="2" w:name="_GoBack"/>
      <w:bookmarkEnd w:id="2"/>
      <w:r>
        <w:rPr>
          <w:rFonts w:ascii="Garamond" w:hAnsi="Garamond"/>
          <w:b/>
          <w:color w:val="000000"/>
          <w:sz w:val="24"/>
          <w:szCs w:val="24"/>
        </w:rPr>
        <w:fldChar w:fldCharType="end"/>
      </w:r>
      <w:bookmarkEnd w:id="1"/>
      <w:r w:rsidR="0097411E" w:rsidRPr="0097411E">
        <w:rPr>
          <w:rFonts w:ascii="Garamond" w:hAnsi="Garamond"/>
          <w:color w:val="000000"/>
          <w:sz w:val="24"/>
          <w:szCs w:val="24"/>
        </w:rPr>
        <w:t xml:space="preserve"> safety &amp; health process.  The training is designed to enable employees to learn their job assignments properly; inform employees about potential hazards </w:t>
      </w:r>
      <w:r w:rsidR="00F0097C">
        <w:rPr>
          <w:rFonts w:ascii="Garamond" w:hAnsi="Garamond"/>
          <w:color w:val="000000"/>
          <w:sz w:val="24"/>
          <w:szCs w:val="24"/>
        </w:rPr>
        <w:t>in the workplace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 and accident prevention activities to protect the employee from these hazards.  In addition, safety &amp; health training provides an opportunity to communicate safety &amp; health principles; management commitment to a safe work environment and safety &amp; health policies and procedures.  </w:t>
      </w:r>
    </w:p>
    <w:p w:rsidR="0097411E" w:rsidRPr="0097411E" w:rsidRDefault="0097411E" w:rsidP="0097411E">
      <w:pPr>
        <w:pStyle w:val="BodyText"/>
        <w:rPr>
          <w:rFonts w:ascii="Garamond" w:hAnsi="Garamond"/>
          <w:color w:val="000000"/>
          <w:sz w:val="24"/>
          <w:szCs w:val="24"/>
        </w:rPr>
      </w:pPr>
    </w:p>
    <w:p w:rsidR="0097411E" w:rsidRPr="00B76B63" w:rsidRDefault="0097411E" w:rsidP="00B76B63">
      <w:pPr>
        <w:pStyle w:val="BodyText"/>
        <w:tabs>
          <w:tab w:val="left" w:pos="0"/>
        </w:tabs>
        <w:rPr>
          <w:rFonts w:ascii="Garamond" w:hAnsi="Garamond"/>
          <w:sz w:val="24"/>
          <w:szCs w:val="24"/>
        </w:rPr>
      </w:pPr>
      <w:r w:rsidRPr="0097411E">
        <w:rPr>
          <w:rFonts w:ascii="Garamond" w:hAnsi="Garamond"/>
          <w:color w:val="000000"/>
          <w:sz w:val="24"/>
          <w:szCs w:val="24"/>
        </w:rPr>
        <w:t xml:space="preserve">Employee safety orientation training is a part of the overall orientation process that all employees must attend.  The Safety Manager will conduct the orientation classes.  </w:t>
      </w:r>
      <w:r w:rsidRPr="00B76B63">
        <w:rPr>
          <w:rFonts w:ascii="Garamond" w:hAnsi="Garamond"/>
          <w:color w:val="000000"/>
          <w:sz w:val="24"/>
          <w:szCs w:val="24"/>
        </w:rPr>
        <w:t xml:space="preserve">The safety &amp; health training provided in the orientation classes </w:t>
      </w:r>
      <w:r w:rsidRPr="00B76B63">
        <w:rPr>
          <w:rFonts w:ascii="Garamond" w:hAnsi="Garamond"/>
          <w:sz w:val="24"/>
          <w:szCs w:val="24"/>
        </w:rPr>
        <w:t>include, but are not limited to the below listed topics:</w:t>
      </w:r>
    </w:p>
    <w:p w:rsidR="0097411E" w:rsidRPr="0097411E" w:rsidRDefault="0097411E" w:rsidP="0097411E">
      <w:pPr>
        <w:pStyle w:val="BodyText"/>
        <w:rPr>
          <w:rFonts w:ascii="Garamond" w:hAnsi="Garamond"/>
          <w:color w:val="000000"/>
          <w:sz w:val="24"/>
          <w:szCs w:val="24"/>
        </w:rPr>
      </w:pPr>
    </w:p>
    <w:p w:rsidR="001F32E7" w:rsidRDefault="0097411E" w:rsidP="0097411E">
      <w:pPr>
        <w:pStyle w:val="BodyText"/>
        <w:numPr>
          <w:ilvl w:val="0"/>
          <w:numId w:val="2"/>
        </w:numPr>
        <w:tabs>
          <w:tab w:val="clear" w:pos="1815"/>
        </w:tabs>
        <w:ind w:left="720"/>
        <w:rPr>
          <w:rFonts w:ascii="Garamond" w:hAnsi="Garamond"/>
          <w:color w:val="000000"/>
          <w:sz w:val="24"/>
          <w:szCs w:val="24"/>
        </w:rPr>
      </w:pPr>
      <w:r w:rsidRPr="0097411E">
        <w:rPr>
          <w:rFonts w:ascii="Garamond" w:hAnsi="Garamond"/>
          <w:b/>
          <w:bCs/>
          <w:color w:val="000000"/>
          <w:sz w:val="24"/>
          <w:szCs w:val="24"/>
        </w:rPr>
        <w:t>Overview of the Safety &amp; Health Process.</w:t>
      </w:r>
      <w:r w:rsidRPr="0097411E">
        <w:rPr>
          <w:rFonts w:ascii="Garamond" w:hAnsi="Garamond"/>
          <w:color w:val="000000"/>
          <w:sz w:val="24"/>
          <w:szCs w:val="24"/>
        </w:rPr>
        <w:t xml:space="preserve">  This overview includes a review of the</w:t>
      </w:r>
      <w:r w:rsidR="001F32E7">
        <w:rPr>
          <w:rFonts w:ascii="Garamond" w:hAnsi="Garamond"/>
          <w:color w:val="000000"/>
          <w:sz w:val="24"/>
          <w:szCs w:val="24"/>
        </w:rPr>
        <w:t>:</w:t>
      </w:r>
    </w:p>
    <w:p w:rsidR="008B2BA1" w:rsidRDefault="008B2BA1" w:rsidP="008B2BA1">
      <w:pPr>
        <w:pStyle w:val="BodyText"/>
        <w:ind w:left="720"/>
        <w:rPr>
          <w:rFonts w:ascii="Garamond" w:hAnsi="Garamond"/>
          <w:color w:val="000000"/>
          <w:sz w:val="24"/>
          <w:szCs w:val="24"/>
        </w:rPr>
      </w:pPr>
    </w:p>
    <w:p w:rsidR="001F32E7" w:rsidRDefault="0097411E" w:rsidP="001F32E7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 w:rsidRPr="0097411E">
        <w:rPr>
          <w:rFonts w:ascii="Garamond" w:hAnsi="Garamond"/>
          <w:color w:val="000000"/>
          <w:sz w:val="24"/>
          <w:szCs w:val="24"/>
        </w:rPr>
        <w:t xml:space="preserve">Company </w:t>
      </w:r>
      <w:r w:rsidR="001F32E7">
        <w:rPr>
          <w:rFonts w:ascii="Garamond" w:hAnsi="Garamond"/>
          <w:color w:val="000000"/>
          <w:sz w:val="24"/>
          <w:szCs w:val="24"/>
        </w:rPr>
        <w:t>S</w:t>
      </w:r>
      <w:r w:rsidRPr="0097411E">
        <w:rPr>
          <w:rFonts w:ascii="Garamond" w:hAnsi="Garamond"/>
          <w:color w:val="000000"/>
          <w:sz w:val="24"/>
          <w:szCs w:val="24"/>
        </w:rPr>
        <w:t xml:space="preserve">afety &amp; </w:t>
      </w:r>
      <w:r w:rsidR="001F32E7">
        <w:rPr>
          <w:rFonts w:ascii="Garamond" w:hAnsi="Garamond"/>
          <w:color w:val="000000"/>
          <w:sz w:val="24"/>
          <w:szCs w:val="24"/>
        </w:rPr>
        <w:t>H</w:t>
      </w:r>
      <w:r w:rsidRPr="0097411E">
        <w:rPr>
          <w:rFonts w:ascii="Garamond" w:hAnsi="Garamond"/>
          <w:color w:val="000000"/>
          <w:sz w:val="24"/>
          <w:szCs w:val="24"/>
        </w:rPr>
        <w:t xml:space="preserve">ealth </w:t>
      </w:r>
      <w:r w:rsidR="001F32E7">
        <w:rPr>
          <w:rFonts w:ascii="Garamond" w:hAnsi="Garamond"/>
          <w:color w:val="000000"/>
          <w:sz w:val="24"/>
          <w:szCs w:val="24"/>
        </w:rPr>
        <w:t>Vision</w:t>
      </w:r>
      <w:r w:rsidRPr="0097411E">
        <w:rPr>
          <w:rFonts w:ascii="Garamond" w:hAnsi="Garamond"/>
          <w:color w:val="000000"/>
          <w:sz w:val="24"/>
          <w:szCs w:val="24"/>
        </w:rPr>
        <w:t xml:space="preserve"> </w:t>
      </w:r>
      <w:r w:rsidR="001F32E7">
        <w:rPr>
          <w:rFonts w:ascii="Garamond" w:hAnsi="Garamond"/>
          <w:color w:val="000000"/>
          <w:sz w:val="24"/>
          <w:szCs w:val="24"/>
        </w:rPr>
        <w:t>S</w:t>
      </w:r>
      <w:r w:rsidRPr="0097411E">
        <w:rPr>
          <w:rFonts w:ascii="Garamond" w:hAnsi="Garamond"/>
          <w:color w:val="000000"/>
          <w:sz w:val="24"/>
          <w:szCs w:val="24"/>
        </w:rPr>
        <w:t>tatement</w:t>
      </w:r>
    </w:p>
    <w:p w:rsidR="001F32E7" w:rsidRDefault="001F32E7" w:rsidP="001F32E7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afety &amp; </w:t>
      </w:r>
      <w:r>
        <w:rPr>
          <w:rFonts w:ascii="Garamond" w:hAnsi="Garamond"/>
          <w:color w:val="000000"/>
          <w:sz w:val="24"/>
          <w:szCs w:val="24"/>
        </w:rPr>
        <w:t>H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ealth </w:t>
      </w:r>
      <w:r>
        <w:rPr>
          <w:rFonts w:ascii="Garamond" w:hAnsi="Garamond"/>
          <w:color w:val="000000"/>
          <w:sz w:val="24"/>
          <w:szCs w:val="24"/>
        </w:rPr>
        <w:t>R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oles </w:t>
      </w:r>
      <w:r>
        <w:rPr>
          <w:rFonts w:ascii="Garamond" w:hAnsi="Garamond"/>
          <w:color w:val="000000"/>
          <w:sz w:val="24"/>
          <w:szCs w:val="24"/>
        </w:rPr>
        <w:t>&amp;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Responsibilities</w:t>
      </w:r>
    </w:p>
    <w:p w:rsidR="001F32E7" w:rsidRDefault="001F32E7" w:rsidP="001F32E7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G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eneral </w:t>
      </w:r>
      <w:r>
        <w:rPr>
          <w:rFonts w:ascii="Garamond" w:hAnsi="Garamond"/>
          <w:color w:val="000000"/>
          <w:sz w:val="24"/>
          <w:szCs w:val="24"/>
        </w:rPr>
        <w:t>S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afety &amp; </w:t>
      </w:r>
      <w:r>
        <w:rPr>
          <w:rFonts w:ascii="Garamond" w:hAnsi="Garamond"/>
          <w:color w:val="000000"/>
          <w:sz w:val="24"/>
          <w:szCs w:val="24"/>
        </w:rPr>
        <w:t>H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ealth </w:t>
      </w:r>
      <w:r>
        <w:rPr>
          <w:rFonts w:ascii="Garamond" w:hAnsi="Garamond"/>
          <w:color w:val="000000"/>
          <w:sz w:val="24"/>
          <w:szCs w:val="24"/>
        </w:rPr>
        <w:t>P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olicies and </w:t>
      </w:r>
      <w:r>
        <w:rPr>
          <w:rFonts w:ascii="Garamond" w:hAnsi="Garamond"/>
          <w:color w:val="000000"/>
          <w:sz w:val="24"/>
          <w:szCs w:val="24"/>
        </w:rPr>
        <w:t>P</w:t>
      </w:r>
      <w:r w:rsidR="0097411E" w:rsidRPr="0097411E">
        <w:rPr>
          <w:rFonts w:ascii="Garamond" w:hAnsi="Garamond"/>
          <w:color w:val="000000"/>
          <w:sz w:val="24"/>
          <w:szCs w:val="24"/>
        </w:rPr>
        <w:t>rocedures</w:t>
      </w:r>
    </w:p>
    <w:p w:rsidR="00230AA8" w:rsidRDefault="00230AA8" w:rsidP="001F32E7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Access to Employee Exposure and Medical Records</w:t>
      </w:r>
    </w:p>
    <w:p w:rsidR="001F32E7" w:rsidRDefault="001F32E7" w:rsidP="001F32E7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Progressive Disciplinary Policy</w:t>
      </w:r>
    </w:p>
    <w:p w:rsidR="001F32E7" w:rsidRDefault="001F32E7" w:rsidP="001F32E7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In</w:t>
      </w:r>
      <w:r w:rsidR="006F2C3C">
        <w:rPr>
          <w:rFonts w:ascii="Garamond" w:hAnsi="Garamond"/>
          <w:color w:val="000000"/>
          <w:sz w:val="24"/>
          <w:szCs w:val="24"/>
        </w:rPr>
        <w:t>cident</w:t>
      </w:r>
      <w:r>
        <w:rPr>
          <w:rFonts w:ascii="Garamond" w:hAnsi="Garamond"/>
          <w:color w:val="000000"/>
          <w:sz w:val="24"/>
          <w:szCs w:val="24"/>
        </w:rPr>
        <w:t xml:space="preserve"> Reporting</w:t>
      </w:r>
      <w:r w:rsidR="006F2C3C">
        <w:rPr>
          <w:rFonts w:ascii="Garamond" w:hAnsi="Garamond"/>
          <w:color w:val="000000"/>
          <w:sz w:val="24"/>
          <w:szCs w:val="24"/>
        </w:rPr>
        <w:t xml:space="preserve"> &amp; Investigation</w:t>
      </w:r>
    </w:p>
    <w:p w:rsidR="00B028AD" w:rsidRDefault="00B028AD" w:rsidP="001F32E7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Drug &amp; Alcohol Testing</w:t>
      </w:r>
    </w:p>
    <w:p w:rsidR="0097411E" w:rsidRPr="0097411E" w:rsidRDefault="001F32E7" w:rsidP="001F32E7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Sa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fety &amp; </w:t>
      </w:r>
      <w:r>
        <w:rPr>
          <w:rFonts w:ascii="Garamond" w:hAnsi="Garamond"/>
          <w:color w:val="000000"/>
          <w:sz w:val="24"/>
          <w:szCs w:val="24"/>
        </w:rPr>
        <w:t>H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ealth </w:t>
      </w:r>
      <w:r>
        <w:rPr>
          <w:rFonts w:ascii="Garamond" w:hAnsi="Garamond"/>
          <w:color w:val="000000"/>
          <w:sz w:val="24"/>
          <w:szCs w:val="24"/>
        </w:rPr>
        <w:t>T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raining </w:t>
      </w:r>
      <w:r>
        <w:rPr>
          <w:rFonts w:ascii="Garamond" w:hAnsi="Garamond"/>
          <w:color w:val="000000"/>
          <w:sz w:val="24"/>
          <w:szCs w:val="24"/>
        </w:rPr>
        <w:t>S</w:t>
      </w:r>
      <w:r w:rsidR="0097411E" w:rsidRPr="0097411E">
        <w:rPr>
          <w:rFonts w:ascii="Garamond" w:hAnsi="Garamond"/>
          <w:color w:val="000000"/>
          <w:sz w:val="24"/>
          <w:szCs w:val="24"/>
        </w:rPr>
        <w:t>ystem</w:t>
      </w:r>
    </w:p>
    <w:p w:rsidR="0097411E" w:rsidRPr="0097411E" w:rsidRDefault="0097411E" w:rsidP="0097411E">
      <w:pPr>
        <w:pStyle w:val="BodyText"/>
        <w:ind w:left="720"/>
        <w:rPr>
          <w:rFonts w:ascii="Garamond" w:hAnsi="Garamond"/>
          <w:color w:val="000000"/>
          <w:sz w:val="24"/>
          <w:szCs w:val="24"/>
        </w:rPr>
      </w:pPr>
    </w:p>
    <w:p w:rsidR="0097411E" w:rsidRDefault="0097411E" w:rsidP="0097411E">
      <w:pPr>
        <w:pStyle w:val="BodyText"/>
        <w:numPr>
          <w:ilvl w:val="0"/>
          <w:numId w:val="2"/>
        </w:numPr>
        <w:tabs>
          <w:tab w:val="clear" w:pos="1815"/>
        </w:tabs>
        <w:ind w:left="720"/>
        <w:rPr>
          <w:rFonts w:ascii="Garamond" w:hAnsi="Garamond"/>
          <w:color w:val="000000"/>
          <w:sz w:val="24"/>
          <w:szCs w:val="24"/>
        </w:rPr>
      </w:pPr>
      <w:r w:rsidRPr="0097411E">
        <w:rPr>
          <w:rFonts w:ascii="Garamond" w:hAnsi="Garamond"/>
          <w:b/>
          <w:bCs/>
          <w:color w:val="000000"/>
          <w:sz w:val="24"/>
          <w:szCs w:val="24"/>
        </w:rPr>
        <w:t xml:space="preserve">Job Specific Safe &amp; Health Hazards: </w:t>
      </w:r>
      <w:r w:rsidRPr="0097411E">
        <w:rPr>
          <w:rFonts w:ascii="Garamond" w:hAnsi="Garamond"/>
          <w:color w:val="000000"/>
          <w:sz w:val="24"/>
          <w:szCs w:val="24"/>
        </w:rPr>
        <w:t>This training will inform employees about the site specif</w:t>
      </w:r>
      <w:r w:rsidR="00D61085">
        <w:rPr>
          <w:rFonts w:ascii="Garamond" w:hAnsi="Garamond"/>
          <w:color w:val="000000"/>
          <w:sz w:val="24"/>
          <w:szCs w:val="24"/>
        </w:rPr>
        <w:t xml:space="preserve">ic hazards.  </w:t>
      </w:r>
      <w:r w:rsidR="00C871EE">
        <w:rPr>
          <w:rFonts w:ascii="Garamond" w:hAnsi="Garamond"/>
          <w:color w:val="000000"/>
          <w:sz w:val="24"/>
          <w:szCs w:val="24"/>
        </w:rPr>
        <w:t>Sample t</w:t>
      </w:r>
      <w:r w:rsidR="00D61085">
        <w:rPr>
          <w:rFonts w:ascii="Garamond" w:hAnsi="Garamond"/>
          <w:color w:val="000000"/>
          <w:sz w:val="24"/>
          <w:szCs w:val="24"/>
        </w:rPr>
        <w:t>opics</w:t>
      </w:r>
      <w:r w:rsidR="00C871EE">
        <w:rPr>
          <w:rFonts w:ascii="Garamond" w:hAnsi="Garamond"/>
          <w:color w:val="000000"/>
          <w:sz w:val="24"/>
          <w:szCs w:val="24"/>
        </w:rPr>
        <w:t xml:space="preserve"> would</w:t>
      </w:r>
      <w:r w:rsidR="00D61085">
        <w:rPr>
          <w:rFonts w:ascii="Garamond" w:hAnsi="Garamond"/>
          <w:color w:val="000000"/>
          <w:sz w:val="24"/>
          <w:szCs w:val="24"/>
        </w:rPr>
        <w:t xml:space="preserve"> include:</w:t>
      </w:r>
    </w:p>
    <w:p w:rsidR="008B2BA1" w:rsidRDefault="008B2BA1" w:rsidP="008B2BA1">
      <w:pPr>
        <w:pStyle w:val="BodyText"/>
        <w:ind w:left="720"/>
        <w:rPr>
          <w:rFonts w:ascii="Garamond" w:hAnsi="Garamond"/>
          <w:color w:val="000000"/>
          <w:sz w:val="24"/>
          <w:szCs w:val="24"/>
        </w:rPr>
      </w:pPr>
    </w:p>
    <w:p w:rsidR="00C871EE" w:rsidRDefault="00C871EE" w:rsidP="008B2BA1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Hazard Communication</w:t>
      </w:r>
    </w:p>
    <w:p w:rsidR="009A4A34" w:rsidRDefault="009A4A34" w:rsidP="008B2BA1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Bloodborne Pathogens</w:t>
      </w:r>
    </w:p>
    <w:p w:rsidR="00C871EE" w:rsidRDefault="00C871EE" w:rsidP="008B2BA1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Sharps &amp; Needle Stick Prevention</w:t>
      </w:r>
    </w:p>
    <w:p w:rsidR="00D22F39" w:rsidRDefault="00D22F39" w:rsidP="008B2BA1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Lock-Out/Tag-Out</w:t>
      </w:r>
    </w:p>
    <w:p w:rsidR="009A4A34" w:rsidRDefault="009A4A34" w:rsidP="008B2BA1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Electrical Safety</w:t>
      </w:r>
      <w:r w:rsidR="00C871EE">
        <w:rPr>
          <w:rFonts w:ascii="Garamond" w:hAnsi="Garamond"/>
          <w:color w:val="000000"/>
          <w:sz w:val="24"/>
          <w:szCs w:val="24"/>
        </w:rPr>
        <w:t xml:space="preserve"> (Extension cords)</w:t>
      </w:r>
    </w:p>
    <w:p w:rsidR="009A4A34" w:rsidRDefault="009A4A34" w:rsidP="008B2BA1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Ladder</w:t>
      </w:r>
      <w:r w:rsidR="00F0097C">
        <w:rPr>
          <w:rFonts w:ascii="Garamond" w:hAnsi="Garamond"/>
          <w:color w:val="000000"/>
          <w:sz w:val="24"/>
          <w:szCs w:val="24"/>
        </w:rPr>
        <w:t>/Stepstool</w:t>
      </w:r>
      <w:r>
        <w:rPr>
          <w:rFonts w:ascii="Garamond" w:hAnsi="Garamond"/>
          <w:color w:val="000000"/>
          <w:sz w:val="24"/>
          <w:szCs w:val="24"/>
        </w:rPr>
        <w:t xml:space="preserve"> Safety</w:t>
      </w:r>
    </w:p>
    <w:p w:rsidR="009A4A34" w:rsidRDefault="009A4A34" w:rsidP="008B2BA1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Slip, Trip &amp; Fall Prevention</w:t>
      </w:r>
    </w:p>
    <w:p w:rsidR="009A4A34" w:rsidRDefault="009A4A34" w:rsidP="008B2BA1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Walking &amp; Working Surfaces</w:t>
      </w:r>
    </w:p>
    <w:p w:rsidR="009A4A34" w:rsidRDefault="009A4A34" w:rsidP="008B2BA1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Housekeeping</w:t>
      </w:r>
    </w:p>
    <w:p w:rsidR="009A4A34" w:rsidRDefault="009A4A34" w:rsidP="008B2BA1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Materials Handling &amp; Safety Lifting Techniques </w:t>
      </w:r>
    </w:p>
    <w:p w:rsidR="00F0097C" w:rsidRDefault="00F0097C" w:rsidP="008B2BA1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Ergonomics (computer workstation design)</w:t>
      </w:r>
    </w:p>
    <w:p w:rsidR="009A4A34" w:rsidRDefault="009A4A34" w:rsidP="008B2BA1">
      <w:pPr>
        <w:pStyle w:val="BodyText"/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Personal Protective Equipment</w:t>
      </w:r>
    </w:p>
    <w:p w:rsidR="009A4A34" w:rsidRPr="0097411E" w:rsidRDefault="009A4A34" w:rsidP="009A4A34">
      <w:pPr>
        <w:pStyle w:val="BodyText"/>
        <w:ind w:left="1440"/>
        <w:rPr>
          <w:rFonts w:ascii="Garamond" w:hAnsi="Garamond"/>
          <w:color w:val="000000"/>
          <w:sz w:val="24"/>
          <w:szCs w:val="24"/>
        </w:rPr>
      </w:pPr>
    </w:p>
    <w:p w:rsidR="0097411E" w:rsidRPr="00C871EE" w:rsidRDefault="0097411E" w:rsidP="00F02030">
      <w:pPr>
        <w:pStyle w:val="BodyText"/>
        <w:numPr>
          <w:ilvl w:val="0"/>
          <w:numId w:val="2"/>
        </w:numPr>
        <w:tabs>
          <w:tab w:val="clear" w:pos="1815"/>
        </w:tabs>
        <w:ind w:left="720"/>
        <w:rPr>
          <w:rFonts w:ascii="Garamond" w:hAnsi="Garamond"/>
          <w:b/>
          <w:bCs/>
          <w:color w:val="000000"/>
        </w:rPr>
      </w:pPr>
      <w:r w:rsidRPr="00C871EE">
        <w:rPr>
          <w:rFonts w:ascii="Garamond" w:hAnsi="Garamond"/>
          <w:b/>
          <w:color w:val="000000"/>
          <w:sz w:val="24"/>
          <w:szCs w:val="24"/>
        </w:rPr>
        <w:t>Safe Work Practices:</w:t>
      </w:r>
      <w:r w:rsidRPr="00C871EE">
        <w:rPr>
          <w:rFonts w:ascii="Garamond" w:hAnsi="Garamond"/>
          <w:color w:val="000000"/>
          <w:sz w:val="24"/>
          <w:szCs w:val="24"/>
        </w:rPr>
        <w:t xml:space="preserve">   Employees will receive detailed and specialized training required for their particular </w:t>
      </w:r>
      <w:r w:rsidR="00F0097C">
        <w:rPr>
          <w:rFonts w:ascii="Garamond" w:hAnsi="Garamond"/>
          <w:color w:val="000000"/>
          <w:sz w:val="24"/>
          <w:szCs w:val="24"/>
        </w:rPr>
        <w:t>job position/</w:t>
      </w:r>
      <w:r w:rsidRPr="00C871EE">
        <w:rPr>
          <w:rFonts w:ascii="Garamond" w:hAnsi="Garamond"/>
          <w:color w:val="000000"/>
          <w:sz w:val="24"/>
          <w:szCs w:val="24"/>
        </w:rPr>
        <w:t xml:space="preserve">tasks before they begin the work.  </w:t>
      </w:r>
    </w:p>
    <w:p w:rsidR="00C871EE" w:rsidRDefault="00C871EE" w:rsidP="00C871EE">
      <w:pPr>
        <w:pStyle w:val="BodyText"/>
        <w:ind w:left="720"/>
        <w:rPr>
          <w:rFonts w:ascii="Garamond" w:hAnsi="Garamond"/>
          <w:b/>
          <w:bCs/>
          <w:color w:val="000000"/>
        </w:rPr>
      </w:pPr>
    </w:p>
    <w:p w:rsidR="00C871EE" w:rsidRDefault="00C871EE" w:rsidP="00C871EE">
      <w:pPr>
        <w:pStyle w:val="BodyText"/>
        <w:ind w:left="720"/>
        <w:rPr>
          <w:rFonts w:ascii="Garamond" w:hAnsi="Garamond"/>
          <w:b/>
          <w:bCs/>
          <w:color w:val="000000"/>
        </w:rPr>
      </w:pPr>
    </w:p>
    <w:p w:rsidR="00C871EE" w:rsidRDefault="00C871EE" w:rsidP="00C871EE">
      <w:pPr>
        <w:pStyle w:val="BodyText"/>
        <w:ind w:left="720"/>
        <w:rPr>
          <w:rFonts w:ascii="Garamond" w:hAnsi="Garamond"/>
          <w:b/>
          <w:bCs/>
          <w:color w:val="000000"/>
        </w:rPr>
      </w:pPr>
    </w:p>
    <w:p w:rsidR="00F0097C" w:rsidRPr="00C871EE" w:rsidRDefault="00F0097C" w:rsidP="00C871EE">
      <w:pPr>
        <w:pStyle w:val="BodyText"/>
        <w:ind w:left="720"/>
        <w:rPr>
          <w:rFonts w:ascii="Garamond" w:hAnsi="Garamond"/>
          <w:b/>
          <w:bCs/>
          <w:color w:val="000000"/>
        </w:rPr>
      </w:pPr>
    </w:p>
    <w:p w:rsidR="008B2BA1" w:rsidRPr="00A8317B" w:rsidRDefault="0097411E" w:rsidP="0097411E">
      <w:pPr>
        <w:pStyle w:val="BodyText"/>
        <w:numPr>
          <w:ilvl w:val="0"/>
          <w:numId w:val="2"/>
        </w:numPr>
        <w:tabs>
          <w:tab w:val="clear" w:pos="1815"/>
          <w:tab w:val="left" w:pos="360"/>
        </w:tabs>
        <w:ind w:left="720"/>
        <w:rPr>
          <w:rFonts w:ascii="Garamond" w:hAnsi="Garamond"/>
          <w:color w:val="000000"/>
          <w:sz w:val="24"/>
          <w:szCs w:val="24"/>
        </w:rPr>
      </w:pPr>
      <w:r w:rsidRPr="00A8317B">
        <w:rPr>
          <w:rFonts w:ascii="Garamond" w:hAnsi="Garamond"/>
          <w:b/>
          <w:bCs/>
          <w:color w:val="000000"/>
          <w:sz w:val="24"/>
          <w:szCs w:val="24"/>
        </w:rPr>
        <w:t>Emergency Procedures:</w:t>
      </w:r>
      <w:r w:rsidRPr="00A8317B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8317B">
        <w:rPr>
          <w:rFonts w:ascii="Garamond" w:hAnsi="Garamond"/>
          <w:color w:val="000000"/>
          <w:sz w:val="24"/>
          <w:szCs w:val="24"/>
        </w:rPr>
        <w:t>This training will cover</w:t>
      </w:r>
      <w:r w:rsidR="008B2BA1" w:rsidRPr="00A8317B">
        <w:rPr>
          <w:rFonts w:ascii="Garamond" w:hAnsi="Garamond"/>
          <w:color w:val="000000"/>
          <w:sz w:val="24"/>
          <w:szCs w:val="24"/>
        </w:rPr>
        <w:t>:</w:t>
      </w:r>
    </w:p>
    <w:p w:rsidR="008B2BA1" w:rsidRDefault="008B2BA1" w:rsidP="008B2BA1">
      <w:pPr>
        <w:pStyle w:val="ListParagraph"/>
        <w:rPr>
          <w:rFonts w:ascii="Garamond" w:hAnsi="Garamond"/>
          <w:color w:val="000000"/>
        </w:rPr>
      </w:pPr>
    </w:p>
    <w:p w:rsidR="008B2BA1" w:rsidRDefault="008B2BA1" w:rsidP="008B2BA1">
      <w:pPr>
        <w:pStyle w:val="BodyText"/>
        <w:numPr>
          <w:ilvl w:val="1"/>
          <w:numId w:val="2"/>
        </w:numPr>
        <w:tabs>
          <w:tab w:val="left" w:pos="360"/>
        </w:tabs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Reporting Procedures</w:t>
      </w:r>
    </w:p>
    <w:p w:rsidR="00B546BD" w:rsidRDefault="008B2BA1" w:rsidP="008B2BA1">
      <w:pPr>
        <w:pStyle w:val="BodyText"/>
        <w:numPr>
          <w:ilvl w:val="1"/>
          <w:numId w:val="2"/>
        </w:numPr>
        <w:tabs>
          <w:tab w:val="left" w:pos="360"/>
        </w:tabs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mergency </w:t>
      </w:r>
      <w:r>
        <w:rPr>
          <w:rFonts w:ascii="Garamond" w:hAnsi="Garamond"/>
          <w:color w:val="000000"/>
          <w:sz w:val="24"/>
          <w:szCs w:val="24"/>
        </w:rPr>
        <w:t>R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esponse </w:t>
      </w:r>
    </w:p>
    <w:p w:rsidR="008B2BA1" w:rsidRDefault="008B2BA1" w:rsidP="008B2BA1">
      <w:pPr>
        <w:pStyle w:val="BodyText"/>
        <w:numPr>
          <w:ilvl w:val="1"/>
          <w:numId w:val="2"/>
        </w:numPr>
        <w:tabs>
          <w:tab w:val="left" w:pos="360"/>
        </w:tabs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vacuation </w:t>
      </w:r>
      <w:r>
        <w:rPr>
          <w:rFonts w:ascii="Garamond" w:hAnsi="Garamond"/>
          <w:color w:val="000000"/>
          <w:sz w:val="24"/>
          <w:szCs w:val="24"/>
        </w:rPr>
        <w:t>P</w:t>
      </w:r>
      <w:r w:rsidR="0097411E" w:rsidRPr="0097411E">
        <w:rPr>
          <w:rFonts w:ascii="Garamond" w:hAnsi="Garamond"/>
          <w:color w:val="000000"/>
          <w:sz w:val="24"/>
          <w:szCs w:val="24"/>
        </w:rPr>
        <w:t>rocedures</w:t>
      </w:r>
    </w:p>
    <w:p w:rsidR="008B2BA1" w:rsidRDefault="008B2BA1" w:rsidP="008B2BA1">
      <w:pPr>
        <w:pStyle w:val="BodyText"/>
        <w:numPr>
          <w:ilvl w:val="1"/>
          <w:numId w:val="2"/>
        </w:numPr>
        <w:tabs>
          <w:tab w:val="left" w:pos="360"/>
        </w:tabs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F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ire </w:t>
      </w:r>
      <w:r>
        <w:rPr>
          <w:rFonts w:ascii="Garamond" w:hAnsi="Garamond"/>
          <w:color w:val="000000"/>
          <w:sz w:val="24"/>
          <w:szCs w:val="24"/>
        </w:rPr>
        <w:t>P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revention </w:t>
      </w:r>
      <w:r>
        <w:rPr>
          <w:rFonts w:ascii="Garamond" w:hAnsi="Garamond"/>
          <w:color w:val="000000"/>
          <w:sz w:val="24"/>
          <w:szCs w:val="24"/>
        </w:rPr>
        <w:t>&amp;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</w:t>
      </w:r>
      <w:r w:rsidR="0097411E" w:rsidRPr="0097411E">
        <w:rPr>
          <w:rFonts w:ascii="Garamond" w:hAnsi="Garamond"/>
          <w:color w:val="000000"/>
          <w:sz w:val="24"/>
          <w:szCs w:val="24"/>
        </w:rPr>
        <w:t>rotection</w:t>
      </w:r>
    </w:p>
    <w:p w:rsidR="003673B9" w:rsidRDefault="003673B9" w:rsidP="003673B9">
      <w:pPr>
        <w:pStyle w:val="BodyText"/>
        <w:tabs>
          <w:tab w:val="left" w:pos="360"/>
        </w:tabs>
        <w:ind w:left="1440"/>
        <w:rPr>
          <w:rFonts w:ascii="Garamond" w:hAnsi="Garamond"/>
          <w:color w:val="000000"/>
          <w:sz w:val="24"/>
          <w:szCs w:val="24"/>
        </w:rPr>
      </w:pPr>
    </w:p>
    <w:p w:rsidR="00A8317B" w:rsidRPr="00A8317B" w:rsidRDefault="0097411E" w:rsidP="00A8317B">
      <w:pPr>
        <w:pStyle w:val="ListParagraph"/>
        <w:numPr>
          <w:ilvl w:val="0"/>
          <w:numId w:val="2"/>
        </w:numPr>
        <w:tabs>
          <w:tab w:val="clear" w:pos="1815"/>
          <w:tab w:val="num" w:pos="720"/>
        </w:tabs>
        <w:spacing w:before="100" w:beforeAutospacing="1" w:after="100" w:afterAutospacing="1"/>
        <w:ind w:left="720"/>
        <w:rPr>
          <w:rFonts w:ascii="Garamond" w:hAnsi="Garamond"/>
        </w:rPr>
      </w:pPr>
      <w:r w:rsidRPr="00A8317B">
        <w:rPr>
          <w:rFonts w:ascii="Garamond" w:hAnsi="Garamond"/>
          <w:b/>
          <w:color w:val="000000"/>
        </w:rPr>
        <w:t>Hazard Communication</w:t>
      </w:r>
      <w:r w:rsidR="008B2BA1" w:rsidRPr="00A8317B">
        <w:rPr>
          <w:rFonts w:ascii="Garamond" w:hAnsi="Garamond"/>
          <w:b/>
          <w:color w:val="000000"/>
        </w:rPr>
        <w:t>:</w:t>
      </w:r>
      <w:r w:rsidR="008B2BA1" w:rsidRPr="00A8317B">
        <w:rPr>
          <w:rFonts w:ascii="Garamond" w:hAnsi="Garamond"/>
          <w:b/>
        </w:rPr>
        <w:t xml:space="preserve"> </w:t>
      </w:r>
      <w:r w:rsidRPr="00A8317B">
        <w:rPr>
          <w:rFonts w:ascii="Garamond" w:hAnsi="Garamond"/>
          <w:b/>
        </w:rPr>
        <w:t xml:space="preserve"> </w:t>
      </w:r>
      <w:r w:rsidR="00A8317B" w:rsidRPr="00A8317B">
        <w:rPr>
          <w:rFonts w:ascii="Garamond" w:hAnsi="Garamond"/>
        </w:rPr>
        <w:t xml:space="preserve">The format of the training program used is </w:t>
      </w:r>
      <w:hyperlink r:id="rId6" w:history="1">
        <w:r w:rsidR="00A8317B" w:rsidRPr="00A8317B">
          <w:rPr>
            <w:rFonts w:ascii="Garamond" w:hAnsi="Garamond"/>
          </w:rPr>
          <w:t>through classroom presentations supported by audio/visual training aid.</w:t>
        </w:r>
      </w:hyperlink>
      <w:r w:rsidR="00A8317B" w:rsidRPr="00A8317B">
        <w:rPr>
          <w:rFonts w:ascii="Garamond" w:hAnsi="Garamond"/>
        </w:rPr>
        <w:t xml:space="preserve"> The initial/refresher Hazard Communication training plan emphasizes these elements: </w:t>
      </w:r>
    </w:p>
    <w:p w:rsidR="00A8317B" w:rsidRPr="00A8317B" w:rsidRDefault="00A8317B" w:rsidP="00A8317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Garamond" w:hAnsi="Garamond"/>
        </w:rPr>
      </w:pPr>
      <w:r w:rsidRPr="00A8317B">
        <w:rPr>
          <w:rFonts w:ascii="Garamond" w:hAnsi="Garamond"/>
        </w:rPr>
        <w:t xml:space="preserve">Summary of the standard and this written program, including what hazardous chemicals are present, the labeling system used, and access to SDS information and what it means. </w:t>
      </w:r>
    </w:p>
    <w:p w:rsidR="00A8317B" w:rsidRPr="00A8317B" w:rsidRDefault="00A8317B" w:rsidP="00A8317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Garamond" w:hAnsi="Garamond"/>
        </w:rPr>
      </w:pPr>
      <w:r w:rsidRPr="00A8317B">
        <w:rPr>
          <w:rFonts w:ascii="Garamond" w:hAnsi="Garamond"/>
        </w:rPr>
        <w:t xml:space="preserve">Chemical and physical properties of hazardous materials (e.g., flash point, reactivity) and methods that can be used to detect the presence or release of chemicals (including chemicals in unlabeled pipes). </w:t>
      </w:r>
    </w:p>
    <w:p w:rsidR="00A8317B" w:rsidRPr="00A8317B" w:rsidRDefault="00A8317B" w:rsidP="00A8317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Garamond" w:hAnsi="Garamond"/>
        </w:rPr>
      </w:pPr>
      <w:r w:rsidRPr="00A8317B">
        <w:rPr>
          <w:rFonts w:ascii="Garamond" w:hAnsi="Garamond"/>
        </w:rPr>
        <w:t xml:space="preserve">Physical hazards of chemicals (e.g., potential for fire, explosion, etc.). </w:t>
      </w:r>
    </w:p>
    <w:p w:rsidR="00A8317B" w:rsidRPr="00A8317B" w:rsidRDefault="00A8317B" w:rsidP="00A8317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Garamond" w:hAnsi="Garamond"/>
        </w:rPr>
      </w:pPr>
      <w:r w:rsidRPr="00A8317B">
        <w:rPr>
          <w:rFonts w:ascii="Garamond" w:hAnsi="Garamond"/>
        </w:rPr>
        <w:t xml:space="preserve">Health hazards, including signs and symptoms of exposure, associated with exposure to chemicals and any medical condition known to be aggravated by exposure to the chemical. </w:t>
      </w:r>
    </w:p>
    <w:p w:rsidR="00A8317B" w:rsidRPr="00A8317B" w:rsidRDefault="00A8317B" w:rsidP="00A8317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Garamond" w:hAnsi="Garamond"/>
        </w:rPr>
      </w:pPr>
      <w:r w:rsidRPr="00A8317B">
        <w:rPr>
          <w:rFonts w:ascii="Garamond" w:hAnsi="Garamond"/>
        </w:rPr>
        <w:t xml:space="preserve">Procedures to protect against hazards (e.g., engineering controls; work practices or methods to assure proper use and handling of chemicals; personal protective equipment required, and its proper use, and maintenance; and procedures for reporting chemical emergencies). </w:t>
      </w:r>
    </w:p>
    <w:p w:rsidR="00A8317B" w:rsidRPr="00975610" w:rsidRDefault="00A8317B" w:rsidP="00A8317B">
      <w:pPr>
        <w:spacing w:before="100" w:beforeAutospacing="1" w:after="100" w:afterAutospacing="1"/>
        <w:ind w:left="720"/>
        <w:rPr>
          <w:rFonts w:ascii="Garamond" w:hAnsi="Garamond"/>
        </w:rPr>
      </w:pPr>
      <w:bookmarkStart w:id="3" w:name="034A"/>
      <w:bookmarkStart w:id="4" w:name="035A"/>
      <w:bookmarkEnd w:id="3"/>
      <w:bookmarkEnd w:id="4"/>
      <w:r w:rsidRPr="00975610">
        <w:rPr>
          <w:rFonts w:ascii="Garamond" w:hAnsi="Garamond"/>
        </w:rPr>
        <w:t xml:space="preserve">The procedure to train new employees at the time of their initial assignment is through classroom training utilizing DVD/video, PowerPoint, and demonstration techniques. We train employees when a new chemical hazard is introduced by </w:t>
      </w:r>
      <w:hyperlink r:id="rId7" w:history="1">
        <w:r w:rsidRPr="00975610">
          <w:rPr>
            <w:rFonts w:ascii="Garamond" w:hAnsi="Garamond"/>
          </w:rPr>
          <w:t>scheduling weekday training sessions prior to using the new product</w:t>
        </w:r>
      </w:hyperlink>
      <w:r w:rsidRPr="00975610">
        <w:rPr>
          <w:rFonts w:ascii="Garamond" w:hAnsi="Garamond"/>
        </w:rPr>
        <w:t>.  Chemical specific information will always be available through labels and safety data sheets.</w:t>
      </w:r>
    </w:p>
    <w:p w:rsidR="00A8317B" w:rsidRDefault="00A8317B" w:rsidP="00A8317B">
      <w:pPr>
        <w:spacing w:before="100" w:beforeAutospacing="1" w:after="100" w:afterAutospacing="1"/>
        <w:ind w:left="720"/>
        <w:rPr>
          <w:rFonts w:ascii="Garamond" w:hAnsi="Garamond"/>
          <w:b/>
        </w:rPr>
      </w:pPr>
      <w:bookmarkStart w:id="5" w:name="036A"/>
      <w:bookmarkStart w:id="6" w:name="037A"/>
      <w:bookmarkEnd w:id="5"/>
      <w:bookmarkEnd w:id="6"/>
      <w:r w:rsidRPr="00975610">
        <w:rPr>
          <w:rFonts w:ascii="Garamond" w:hAnsi="Garamond"/>
        </w:rPr>
        <w:t xml:space="preserve">Refresher training occurs on an annual basis or when it is discovered that there may have been an irregularity </w:t>
      </w:r>
      <w:bookmarkStart w:id="7" w:name="038A"/>
      <w:bookmarkEnd w:id="7"/>
      <w:r w:rsidRPr="00975610">
        <w:rPr>
          <w:rFonts w:ascii="Garamond" w:hAnsi="Garamond"/>
        </w:rPr>
        <w:t>in a work area.</w:t>
      </w:r>
      <w:r w:rsidRPr="00975610">
        <w:rPr>
          <w:rFonts w:ascii="Garamond" w:hAnsi="Garamond"/>
          <w:b/>
        </w:rPr>
        <w:t xml:space="preserve"> </w:t>
      </w:r>
    </w:p>
    <w:p w:rsidR="008B2BA1" w:rsidRPr="003673B9" w:rsidRDefault="00696F73" w:rsidP="00A8317B">
      <w:pPr>
        <w:numPr>
          <w:ilvl w:val="0"/>
          <w:numId w:val="2"/>
        </w:numPr>
        <w:tabs>
          <w:tab w:val="clear" w:pos="1815"/>
          <w:tab w:val="left" w:pos="360"/>
          <w:tab w:val="num" w:pos="720"/>
        </w:tabs>
        <w:ind w:lef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Driver</w:t>
      </w:r>
      <w:r w:rsidR="00B028AD">
        <w:rPr>
          <w:rFonts w:ascii="Garamond" w:hAnsi="Garamond"/>
          <w:b/>
          <w:color w:val="000000"/>
          <w:szCs w:val="24"/>
        </w:rPr>
        <w:t xml:space="preserve"> Safety</w:t>
      </w:r>
      <w:r w:rsidR="003673B9">
        <w:rPr>
          <w:rFonts w:ascii="Garamond" w:hAnsi="Garamond"/>
          <w:b/>
          <w:color w:val="000000"/>
          <w:szCs w:val="24"/>
        </w:rPr>
        <w:t xml:space="preserve"> Program</w:t>
      </w:r>
      <w:r w:rsidR="00C871EE">
        <w:rPr>
          <w:rFonts w:ascii="Garamond" w:hAnsi="Garamond"/>
          <w:b/>
          <w:color w:val="000000"/>
          <w:szCs w:val="24"/>
        </w:rPr>
        <w:t xml:space="preserve"> (Use of company or personal vehicles for company business)</w:t>
      </w:r>
      <w:r w:rsidR="003673B9">
        <w:rPr>
          <w:rFonts w:ascii="Garamond" w:hAnsi="Garamond"/>
          <w:b/>
          <w:color w:val="000000"/>
          <w:szCs w:val="24"/>
        </w:rPr>
        <w:t>:</w:t>
      </w:r>
    </w:p>
    <w:p w:rsidR="003673B9" w:rsidRPr="00B028AD" w:rsidRDefault="003673B9" w:rsidP="003673B9">
      <w:pPr>
        <w:tabs>
          <w:tab w:val="left" w:pos="360"/>
        </w:tabs>
        <w:ind w:left="720"/>
        <w:rPr>
          <w:rFonts w:ascii="Garamond" w:hAnsi="Garamond"/>
          <w:color w:val="000000"/>
          <w:szCs w:val="24"/>
        </w:rPr>
      </w:pPr>
    </w:p>
    <w:p w:rsidR="00C871EE" w:rsidRDefault="00C871EE" w:rsidP="00B028AD">
      <w:pPr>
        <w:numPr>
          <w:ilvl w:val="1"/>
          <w:numId w:val="2"/>
        </w:numPr>
        <w:tabs>
          <w:tab w:val="left" w:pos="360"/>
        </w:tabs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Motor Vehicle Record Checks</w:t>
      </w:r>
    </w:p>
    <w:p w:rsidR="003673B9" w:rsidRDefault="003673B9" w:rsidP="00B028AD">
      <w:pPr>
        <w:numPr>
          <w:ilvl w:val="1"/>
          <w:numId w:val="2"/>
        </w:numPr>
        <w:tabs>
          <w:tab w:val="left" w:pos="360"/>
        </w:tabs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Driver Training</w:t>
      </w:r>
    </w:p>
    <w:p w:rsidR="00B76B63" w:rsidRDefault="00B76B63" w:rsidP="00B028AD">
      <w:pPr>
        <w:numPr>
          <w:ilvl w:val="1"/>
          <w:numId w:val="2"/>
        </w:numPr>
        <w:tabs>
          <w:tab w:val="left" w:pos="360"/>
        </w:tabs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Seatbelt Usage </w:t>
      </w:r>
    </w:p>
    <w:p w:rsidR="00C871EE" w:rsidRDefault="00C871EE" w:rsidP="00B028AD">
      <w:pPr>
        <w:numPr>
          <w:ilvl w:val="1"/>
          <w:numId w:val="2"/>
        </w:numPr>
        <w:tabs>
          <w:tab w:val="left" w:pos="360"/>
        </w:tabs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No Cell Phone and Electronic Device Use Policy</w:t>
      </w:r>
    </w:p>
    <w:p w:rsidR="003673B9" w:rsidRDefault="003673B9" w:rsidP="00B028AD">
      <w:pPr>
        <w:numPr>
          <w:ilvl w:val="1"/>
          <w:numId w:val="2"/>
        </w:numPr>
        <w:tabs>
          <w:tab w:val="left" w:pos="360"/>
        </w:tabs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Vehicle Inspection and Maintenance</w:t>
      </w:r>
    </w:p>
    <w:p w:rsidR="003673B9" w:rsidRDefault="003673B9" w:rsidP="00B028AD">
      <w:pPr>
        <w:numPr>
          <w:ilvl w:val="1"/>
          <w:numId w:val="2"/>
        </w:numPr>
        <w:tabs>
          <w:tab w:val="left" w:pos="360"/>
        </w:tabs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Accident Reporting &amp; </w:t>
      </w:r>
      <w:r w:rsidR="00C871EE">
        <w:rPr>
          <w:rFonts w:ascii="Garamond" w:hAnsi="Garamond"/>
          <w:color w:val="000000"/>
          <w:szCs w:val="24"/>
        </w:rPr>
        <w:t>Investigation</w:t>
      </w:r>
    </w:p>
    <w:p w:rsidR="0097411E" w:rsidRDefault="0097411E" w:rsidP="0097411E">
      <w:pPr>
        <w:pStyle w:val="ListParagraph"/>
        <w:rPr>
          <w:rFonts w:ascii="Garamond" w:hAnsi="Garamond"/>
          <w:color w:val="000000"/>
        </w:rPr>
      </w:pPr>
    </w:p>
    <w:p w:rsidR="00C871EE" w:rsidRDefault="00C871EE" w:rsidP="0097411E">
      <w:pPr>
        <w:pStyle w:val="ListParagraph"/>
        <w:rPr>
          <w:rFonts w:ascii="Garamond" w:hAnsi="Garamond"/>
          <w:color w:val="000000"/>
        </w:rPr>
      </w:pPr>
    </w:p>
    <w:p w:rsidR="00C871EE" w:rsidRDefault="00C871EE" w:rsidP="0097411E">
      <w:pPr>
        <w:pStyle w:val="ListParagraph"/>
        <w:rPr>
          <w:rFonts w:ascii="Garamond" w:hAnsi="Garamond"/>
          <w:color w:val="000000"/>
        </w:rPr>
      </w:pPr>
    </w:p>
    <w:p w:rsidR="00C871EE" w:rsidRPr="0097411E" w:rsidRDefault="00C871EE" w:rsidP="0097411E">
      <w:pPr>
        <w:pStyle w:val="ListParagraph"/>
        <w:rPr>
          <w:rFonts w:ascii="Garamond" w:hAnsi="Garamond"/>
          <w:color w:val="000000"/>
        </w:rPr>
      </w:pPr>
    </w:p>
    <w:p w:rsidR="0097411E" w:rsidRPr="0097411E" w:rsidRDefault="0097411E" w:rsidP="0097411E">
      <w:pPr>
        <w:pStyle w:val="BodyText"/>
        <w:numPr>
          <w:ilvl w:val="0"/>
          <w:numId w:val="2"/>
        </w:numPr>
        <w:tabs>
          <w:tab w:val="clear" w:pos="1815"/>
        </w:tabs>
        <w:ind w:left="720"/>
        <w:rPr>
          <w:rFonts w:ascii="Garamond" w:hAnsi="Garamond"/>
          <w:color w:val="000000"/>
          <w:sz w:val="24"/>
          <w:szCs w:val="24"/>
        </w:rPr>
      </w:pPr>
      <w:r w:rsidRPr="0097411E">
        <w:rPr>
          <w:rFonts w:ascii="Garamond" w:hAnsi="Garamond"/>
          <w:b/>
          <w:bCs/>
          <w:color w:val="000000"/>
          <w:sz w:val="24"/>
          <w:szCs w:val="24"/>
        </w:rPr>
        <w:t>Frequency of Safety &amp; Health Training:</w:t>
      </w:r>
      <w:r w:rsidRPr="0097411E">
        <w:rPr>
          <w:rFonts w:ascii="Garamond" w:hAnsi="Garamond"/>
          <w:color w:val="000000"/>
          <w:sz w:val="24"/>
          <w:szCs w:val="24"/>
        </w:rPr>
        <w:t xml:space="preserve"> The safety &amp; health training will occur:</w:t>
      </w:r>
    </w:p>
    <w:p w:rsidR="0097411E" w:rsidRPr="0097411E" w:rsidRDefault="0097411E" w:rsidP="0097411E">
      <w:pPr>
        <w:pStyle w:val="BodyText"/>
        <w:ind w:left="720"/>
        <w:rPr>
          <w:rFonts w:ascii="Garamond" w:hAnsi="Garamond"/>
          <w:color w:val="000000"/>
          <w:sz w:val="24"/>
          <w:szCs w:val="24"/>
        </w:rPr>
      </w:pPr>
    </w:p>
    <w:p w:rsidR="0097411E" w:rsidRPr="0097411E" w:rsidRDefault="0097411E" w:rsidP="0097411E">
      <w:pPr>
        <w:pStyle w:val="BodyText"/>
        <w:numPr>
          <w:ilvl w:val="0"/>
          <w:numId w:val="1"/>
        </w:numPr>
        <w:rPr>
          <w:rFonts w:ascii="Garamond" w:hAnsi="Garamond"/>
          <w:color w:val="000000"/>
          <w:sz w:val="24"/>
          <w:szCs w:val="24"/>
        </w:rPr>
      </w:pPr>
      <w:r w:rsidRPr="0097411E">
        <w:rPr>
          <w:rFonts w:ascii="Garamond" w:hAnsi="Garamond"/>
          <w:color w:val="000000"/>
          <w:sz w:val="24"/>
          <w:szCs w:val="24"/>
        </w:rPr>
        <w:t>Upon hiring (initial assignment to a particular job task);</w:t>
      </w:r>
    </w:p>
    <w:p w:rsidR="0097411E" w:rsidRPr="0097411E" w:rsidRDefault="0097411E" w:rsidP="0097411E">
      <w:pPr>
        <w:pStyle w:val="BodyText"/>
        <w:numPr>
          <w:ilvl w:val="0"/>
          <w:numId w:val="1"/>
        </w:numPr>
        <w:rPr>
          <w:rFonts w:ascii="Garamond" w:hAnsi="Garamond"/>
          <w:color w:val="000000"/>
          <w:sz w:val="24"/>
          <w:szCs w:val="24"/>
        </w:rPr>
      </w:pPr>
      <w:r w:rsidRPr="0097411E">
        <w:rPr>
          <w:rFonts w:ascii="Garamond" w:hAnsi="Garamond"/>
          <w:color w:val="000000"/>
          <w:sz w:val="24"/>
          <w:szCs w:val="24"/>
        </w:rPr>
        <w:t>The Company believes additional training is warranted;</w:t>
      </w:r>
    </w:p>
    <w:p w:rsidR="0097411E" w:rsidRPr="0097411E" w:rsidRDefault="0097411E" w:rsidP="0097411E">
      <w:pPr>
        <w:pStyle w:val="BodyText"/>
        <w:numPr>
          <w:ilvl w:val="0"/>
          <w:numId w:val="1"/>
        </w:numPr>
        <w:rPr>
          <w:rFonts w:ascii="Garamond" w:hAnsi="Garamond"/>
          <w:color w:val="000000"/>
          <w:sz w:val="24"/>
          <w:szCs w:val="24"/>
        </w:rPr>
      </w:pPr>
      <w:r w:rsidRPr="0097411E">
        <w:rPr>
          <w:rFonts w:ascii="Garamond" w:hAnsi="Garamond"/>
          <w:color w:val="000000"/>
          <w:sz w:val="24"/>
          <w:szCs w:val="24"/>
        </w:rPr>
        <w:t>An employee is given a new job assignment (job transfer);</w:t>
      </w:r>
    </w:p>
    <w:p w:rsidR="0097411E" w:rsidRPr="0097411E" w:rsidRDefault="0097411E" w:rsidP="0097411E">
      <w:pPr>
        <w:pStyle w:val="BodyText"/>
        <w:numPr>
          <w:ilvl w:val="0"/>
          <w:numId w:val="1"/>
        </w:numPr>
        <w:rPr>
          <w:rFonts w:ascii="Garamond" w:hAnsi="Garamond"/>
          <w:color w:val="000000"/>
          <w:sz w:val="24"/>
          <w:szCs w:val="24"/>
        </w:rPr>
      </w:pPr>
      <w:r w:rsidRPr="0097411E">
        <w:rPr>
          <w:rFonts w:ascii="Garamond" w:hAnsi="Garamond"/>
          <w:color w:val="000000"/>
          <w:sz w:val="24"/>
          <w:szCs w:val="24"/>
        </w:rPr>
        <w:t>New substances, equipment, or new procedures are introduced which represent a new hazard; and</w:t>
      </w:r>
    </w:p>
    <w:p w:rsidR="0097411E" w:rsidRPr="0097411E" w:rsidRDefault="0097411E" w:rsidP="0097411E">
      <w:pPr>
        <w:pStyle w:val="BodyText"/>
        <w:numPr>
          <w:ilvl w:val="0"/>
          <w:numId w:val="1"/>
        </w:numPr>
        <w:rPr>
          <w:rFonts w:ascii="Garamond" w:hAnsi="Garamond"/>
          <w:color w:val="000000"/>
          <w:sz w:val="24"/>
          <w:szCs w:val="24"/>
        </w:rPr>
      </w:pPr>
      <w:r w:rsidRPr="0097411E">
        <w:rPr>
          <w:rFonts w:ascii="Garamond" w:hAnsi="Garamond"/>
          <w:color w:val="000000"/>
          <w:sz w:val="24"/>
          <w:szCs w:val="24"/>
        </w:rPr>
        <w:t>The Company is made aware of a new hazard; accident trends; new regulations, non-compliance;</w:t>
      </w:r>
    </w:p>
    <w:p w:rsidR="0097411E" w:rsidRPr="0097411E" w:rsidRDefault="00C871EE" w:rsidP="0097411E">
      <w:pPr>
        <w:pStyle w:val="BodyText"/>
        <w:numPr>
          <w:ilvl w:val="0"/>
          <w:numId w:val="1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Weekly Safety</w:t>
      </w:r>
      <w:r w:rsidR="0097411E" w:rsidRPr="0097411E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M</w:t>
      </w:r>
      <w:r w:rsidR="0097411E" w:rsidRPr="0097411E">
        <w:rPr>
          <w:rFonts w:ascii="Garamond" w:hAnsi="Garamond"/>
          <w:color w:val="000000"/>
          <w:sz w:val="24"/>
          <w:szCs w:val="24"/>
        </w:rPr>
        <w:t>eetings; and</w:t>
      </w:r>
    </w:p>
    <w:p w:rsidR="0097411E" w:rsidRPr="0097411E" w:rsidRDefault="0097411E" w:rsidP="0097411E">
      <w:pPr>
        <w:pStyle w:val="BodyText"/>
        <w:numPr>
          <w:ilvl w:val="0"/>
          <w:numId w:val="1"/>
        </w:numPr>
        <w:rPr>
          <w:rFonts w:ascii="Garamond" w:hAnsi="Garamond"/>
          <w:color w:val="000000"/>
          <w:sz w:val="24"/>
          <w:szCs w:val="24"/>
        </w:rPr>
      </w:pPr>
      <w:r w:rsidRPr="0097411E">
        <w:rPr>
          <w:rFonts w:ascii="Garamond" w:hAnsi="Garamond"/>
          <w:color w:val="000000"/>
          <w:sz w:val="24"/>
          <w:szCs w:val="24"/>
        </w:rPr>
        <w:t>Annually (refresher training to ensure employees remain knowledgeable with the jobsite specific hazards).</w:t>
      </w:r>
    </w:p>
    <w:p w:rsidR="0097411E" w:rsidRPr="0097411E" w:rsidRDefault="0097411E" w:rsidP="0097411E">
      <w:pPr>
        <w:pStyle w:val="BodyText"/>
        <w:rPr>
          <w:rFonts w:ascii="Garamond" w:hAnsi="Garamond"/>
          <w:color w:val="000000"/>
          <w:sz w:val="24"/>
          <w:szCs w:val="24"/>
        </w:rPr>
      </w:pPr>
    </w:p>
    <w:p w:rsidR="00D07537" w:rsidRPr="00B028AD" w:rsidRDefault="0097411E" w:rsidP="009B5C1C">
      <w:pPr>
        <w:pStyle w:val="BodyText"/>
        <w:numPr>
          <w:ilvl w:val="0"/>
          <w:numId w:val="3"/>
        </w:numPr>
        <w:tabs>
          <w:tab w:val="left" w:pos="720"/>
        </w:tabs>
        <w:ind w:left="630" w:hanging="270"/>
        <w:rPr>
          <w:rFonts w:ascii="Garamond" w:hAnsi="Garamond"/>
          <w:szCs w:val="24"/>
        </w:rPr>
      </w:pPr>
      <w:r w:rsidRPr="00B028AD">
        <w:rPr>
          <w:rFonts w:ascii="Garamond" w:hAnsi="Garamond"/>
          <w:b/>
          <w:color w:val="000000"/>
          <w:sz w:val="24"/>
          <w:szCs w:val="24"/>
          <w:u w:val="single"/>
        </w:rPr>
        <w:t>Training Documentation:</w:t>
      </w:r>
      <w:r w:rsidRPr="00B028AD">
        <w:rPr>
          <w:rFonts w:ascii="Garamond" w:hAnsi="Garamond"/>
          <w:color w:val="000000"/>
          <w:sz w:val="24"/>
          <w:szCs w:val="24"/>
          <w:u w:val="single"/>
        </w:rPr>
        <w:t xml:space="preserve"> </w:t>
      </w:r>
      <w:r w:rsidRPr="00B028AD">
        <w:rPr>
          <w:rFonts w:ascii="Garamond" w:hAnsi="Garamond"/>
          <w:color w:val="000000"/>
          <w:sz w:val="24"/>
          <w:szCs w:val="24"/>
        </w:rPr>
        <w:t>At the completion of the safety &amp; health training, employees must review, sign and date the Safety &amp; Health Training form to verify that employees completed the training and thoroughly understand their safety &amp; health responsibilities and topics covered in the orientation.  All employee training records and certifications will be maintained by the Safety Manager.</w:t>
      </w:r>
    </w:p>
    <w:sectPr w:rsidR="00D07537" w:rsidRPr="00B02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3F3D"/>
    <w:multiLevelType w:val="hybridMultilevel"/>
    <w:tmpl w:val="870C4B92"/>
    <w:lvl w:ilvl="0" w:tplc="8B2C87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B870DF7"/>
    <w:multiLevelType w:val="hybridMultilevel"/>
    <w:tmpl w:val="15B656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3B59BC"/>
    <w:multiLevelType w:val="hybridMultilevel"/>
    <w:tmpl w:val="790A13F2"/>
    <w:lvl w:ilvl="0" w:tplc="C060C73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5291"/>
    <w:multiLevelType w:val="hybridMultilevel"/>
    <w:tmpl w:val="8A4C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91741"/>
    <w:multiLevelType w:val="hybridMultilevel"/>
    <w:tmpl w:val="1D0A8DCA"/>
    <w:lvl w:ilvl="0" w:tplc="A1DA96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6346"/>
    <w:multiLevelType w:val="multilevel"/>
    <w:tmpl w:val="9B904BE2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1E"/>
    <w:rsid w:val="001F32E7"/>
    <w:rsid w:val="00230AA8"/>
    <w:rsid w:val="003673B9"/>
    <w:rsid w:val="00696F73"/>
    <w:rsid w:val="006F2C3C"/>
    <w:rsid w:val="007257F9"/>
    <w:rsid w:val="008B2BA1"/>
    <w:rsid w:val="008D598A"/>
    <w:rsid w:val="0097411E"/>
    <w:rsid w:val="009A4A34"/>
    <w:rsid w:val="00A16C6B"/>
    <w:rsid w:val="00A8317B"/>
    <w:rsid w:val="00B028AD"/>
    <w:rsid w:val="00B546BD"/>
    <w:rsid w:val="00B76B63"/>
    <w:rsid w:val="00C40294"/>
    <w:rsid w:val="00C871EE"/>
    <w:rsid w:val="00D03EF7"/>
    <w:rsid w:val="00D07537"/>
    <w:rsid w:val="00D22F39"/>
    <w:rsid w:val="00D61085"/>
    <w:rsid w:val="00E04E4B"/>
    <w:rsid w:val="00F0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1E"/>
    <w:pPr>
      <w:ind w:left="720"/>
    </w:pPr>
    <w:rPr>
      <w:szCs w:val="24"/>
    </w:rPr>
  </w:style>
  <w:style w:type="paragraph" w:styleId="BodyText">
    <w:name w:val="Body Text"/>
    <w:basedOn w:val="Normal"/>
    <w:link w:val="BodyTextChar"/>
    <w:rsid w:val="0097411E"/>
    <w:rPr>
      <w:sz w:val="28"/>
    </w:rPr>
  </w:style>
  <w:style w:type="character" w:customStyle="1" w:styleId="BodyTextChar">
    <w:name w:val="Body Text Char"/>
    <w:basedOn w:val="DefaultParagraphFont"/>
    <w:link w:val="BodyText"/>
    <w:rsid w:val="0097411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1E"/>
    <w:pPr>
      <w:ind w:left="720"/>
    </w:pPr>
    <w:rPr>
      <w:szCs w:val="24"/>
    </w:rPr>
  </w:style>
  <w:style w:type="paragraph" w:styleId="BodyText">
    <w:name w:val="Body Text"/>
    <w:basedOn w:val="Normal"/>
    <w:link w:val="BodyTextChar"/>
    <w:rsid w:val="0097411E"/>
    <w:rPr>
      <w:sz w:val="28"/>
    </w:rPr>
  </w:style>
  <w:style w:type="character" w:customStyle="1" w:styleId="BodyTextChar">
    <w:name w:val="Body Text Char"/>
    <w:basedOn w:val="DefaultParagraphFont"/>
    <w:link w:val="BodyText"/>
    <w:rsid w:val="0097411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ail.med-texservices.com/jjka/68KS/HTML68/011HAZCO/033A" TargetMode="External"/><Relationship Id="rId7" Type="http://schemas.openxmlformats.org/officeDocument/2006/relationships/hyperlink" Target="http://mail.med-texservices.com/jjka/68KS/HTML68/011HAZCO/035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Fry</dc:creator>
  <cp:keywords/>
  <dc:description/>
  <cp:lastModifiedBy>Emma</cp:lastModifiedBy>
  <cp:revision>2</cp:revision>
  <dcterms:created xsi:type="dcterms:W3CDTF">2014-05-07T22:55:00Z</dcterms:created>
  <dcterms:modified xsi:type="dcterms:W3CDTF">2014-05-07T22:55:00Z</dcterms:modified>
</cp:coreProperties>
</file>